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spacing w:after="0" w:line="560" w:lineRule="exact"/>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附件2</w:t>
      </w:r>
    </w:p>
    <w:p>
      <w:pPr>
        <w:shd w:val="clear"/>
        <w:spacing w:line="560" w:lineRule="exact"/>
        <w:ind w:firstLine="480" w:firstLineChars="150"/>
        <w:jc w:val="center"/>
        <w:rPr>
          <w:rFonts w:ascii="仿宋" w:hAnsi="仿宋" w:eastAsia="仿宋" w:cs="仿宋"/>
          <w:bCs/>
          <w:color w:val="auto"/>
          <w:sz w:val="32"/>
          <w:szCs w:val="32"/>
        </w:rPr>
      </w:pPr>
      <w:r>
        <w:rPr>
          <w:rFonts w:hint="eastAsia" w:ascii="黑体" w:hAnsi="黑体" w:eastAsia="黑体" w:cs="黑体"/>
          <w:bCs/>
          <w:color w:val="auto"/>
          <w:sz w:val="32"/>
          <w:szCs w:val="32"/>
        </w:rPr>
        <w:t>市（州）本级公共资源配置领域政府信息公开和交易领域基层政务公开标准目录落实评估考核情况表</w:t>
      </w:r>
    </w:p>
    <w:p>
      <w:pPr>
        <w:pStyle w:val="8"/>
        <w:shd w:val="clear"/>
        <w:spacing w:line="40" w:lineRule="exact"/>
        <w:ind w:firstLine="0" w:firstLineChars="0"/>
        <w:rPr>
          <w:color w:val="auto"/>
        </w:rPr>
      </w:pPr>
    </w:p>
    <w:tbl>
      <w:tblPr>
        <w:tblStyle w:val="9"/>
        <w:tblpPr w:leftFromText="180" w:rightFromText="180" w:vertAnchor="text" w:horzAnchor="page" w:tblpX="1888" w:tblpY="25"/>
        <w:tblOverlap w:val="never"/>
        <w:tblW w:w="883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2616"/>
        <w:gridCol w:w="1265"/>
        <w:gridCol w:w="1294"/>
        <w:gridCol w:w="1221"/>
        <w:gridCol w:w="1333"/>
        <w:gridCol w:w="11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080" w:hRule="atLeast"/>
        </w:trPr>
        <w:tc>
          <w:tcPr>
            <w:tcW w:w="2616" w:type="dxa"/>
            <w:tcBorders>
              <w:tl2br w:val="nil"/>
              <w:tr2bl w:val="nil"/>
            </w:tcBorders>
            <w:shd w:val="clear" w:color="auto" w:fill="auto"/>
            <w:vAlign w:val="center"/>
          </w:tcPr>
          <w:p>
            <w:pPr>
              <w:shd w:val="clear"/>
              <w:jc w:val="center"/>
              <w:textAlignment w:val="center"/>
              <w:rPr>
                <w:rFonts w:ascii="仿宋" w:hAnsi="仿宋" w:eastAsia="仿宋" w:cs="仿宋"/>
                <w:color w:val="auto"/>
                <w:sz w:val="18"/>
                <w:szCs w:val="18"/>
              </w:rPr>
            </w:pPr>
            <w:bookmarkStart w:id="0" w:name="_GoBack"/>
            <w:r>
              <w:rPr>
                <w:rFonts w:hint="eastAsia" w:ascii="仿宋" w:hAnsi="仿宋" w:eastAsia="仿宋" w:cs="仿宋"/>
                <w:color w:val="auto"/>
                <w:kern w:val="0"/>
                <w:sz w:val="18"/>
                <w:szCs w:val="18"/>
                <w:lang w:bidi="ar"/>
              </w:rPr>
              <w:t>市（州）名称</w:t>
            </w:r>
          </w:p>
        </w:tc>
        <w:tc>
          <w:tcPr>
            <w:tcW w:w="1265" w:type="dxa"/>
            <w:tcBorders>
              <w:tl2br w:val="nil"/>
              <w:tr2bl w:val="nil"/>
            </w:tcBorders>
            <w:shd w:val="clear" w:color="auto" w:fill="auto"/>
            <w:vAlign w:val="center"/>
          </w:tcPr>
          <w:p>
            <w:pPr>
              <w:shd w:val="clea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公开保障</w:t>
            </w:r>
          </w:p>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情况</w:t>
            </w:r>
          </w:p>
        </w:tc>
        <w:tc>
          <w:tcPr>
            <w:tcW w:w="1294" w:type="dxa"/>
            <w:tcBorders>
              <w:tl2br w:val="nil"/>
              <w:tr2bl w:val="nil"/>
            </w:tcBorders>
            <w:shd w:val="clear" w:color="auto" w:fill="auto"/>
            <w:vAlign w:val="center"/>
          </w:tcPr>
          <w:p>
            <w:pPr>
              <w:shd w:val="clea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公开调查</w:t>
            </w:r>
          </w:p>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情况</w:t>
            </w:r>
          </w:p>
        </w:tc>
        <w:tc>
          <w:tcPr>
            <w:tcW w:w="1221" w:type="dxa"/>
            <w:tcBorders>
              <w:tl2br w:val="nil"/>
              <w:tr2bl w:val="nil"/>
            </w:tcBorders>
            <w:shd w:val="clear" w:color="auto" w:fill="auto"/>
            <w:vAlign w:val="center"/>
          </w:tcPr>
          <w:p>
            <w:pPr>
              <w:shd w:val="clea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公开执行</w:t>
            </w:r>
          </w:p>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情况</w:t>
            </w:r>
          </w:p>
        </w:tc>
        <w:tc>
          <w:tcPr>
            <w:tcW w:w="1333" w:type="dxa"/>
            <w:tcBorders>
              <w:tl2br w:val="nil"/>
              <w:tr2bl w:val="nil"/>
            </w:tcBorders>
            <w:shd w:val="clear" w:color="auto" w:fill="auto"/>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未填报部门扣分</w:t>
            </w:r>
          </w:p>
        </w:tc>
        <w:tc>
          <w:tcPr>
            <w:tcW w:w="1108" w:type="dxa"/>
            <w:tcBorders>
              <w:tl2br w:val="nil"/>
              <w:tr2bl w:val="nil"/>
            </w:tcBorders>
            <w:shd w:val="clear" w:color="auto" w:fill="auto"/>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最终得分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657" w:hRule="atLeast"/>
        </w:trPr>
        <w:tc>
          <w:tcPr>
            <w:tcW w:w="2616"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四平市</w:t>
            </w:r>
          </w:p>
        </w:tc>
        <w:tc>
          <w:tcPr>
            <w:tcW w:w="1265"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294"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221"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93.99 </w:t>
            </w:r>
          </w:p>
        </w:tc>
        <w:tc>
          <w:tcPr>
            <w:tcW w:w="1333"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108"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98.00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573" w:hRule="atLeast"/>
        </w:trPr>
        <w:tc>
          <w:tcPr>
            <w:tcW w:w="2616"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吉林市</w:t>
            </w:r>
          </w:p>
        </w:tc>
        <w:tc>
          <w:tcPr>
            <w:tcW w:w="1265"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294"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98.85 </w:t>
            </w:r>
          </w:p>
        </w:tc>
        <w:tc>
          <w:tcPr>
            <w:tcW w:w="1221"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87.78 </w:t>
            </w:r>
          </w:p>
        </w:tc>
        <w:tc>
          <w:tcPr>
            <w:tcW w:w="1333"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108"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95.54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573" w:hRule="atLeast"/>
        </w:trPr>
        <w:tc>
          <w:tcPr>
            <w:tcW w:w="2616"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长春市（含长春新区管委会）</w:t>
            </w:r>
          </w:p>
        </w:tc>
        <w:tc>
          <w:tcPr>
            <w:tcW w:w="1265"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294"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221"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86.63 </w:t>
            </w:r>
          </w:p>
        </w:tc>
        <w:tc>
          <w:tcPr>
            <w:tcW w:w="1333"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108"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95.54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573" w:hRule="atLeast"/>
        </w:trPr>
        <w:tc>
          <w:tcPr>
            <w:tcW w:w="2616"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通化市</w:t>
            </w:r>
          </w:p>
        </w:tc>
        <w:tc>
          <w:tcPr>
            <w:tcW w:w="1265"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294"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96.39 </w:t>
            </w:r>
          </w:p>
        </w:tc>
        <w:tc>
          <w:tcPr>
            <w:tcW w:w="1221"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86.00 </w:t>
            </w:r>
          </w:p>
        </w:tc>
        <w:tc>
          <w:tcPr>
            <w:tcW w:w="1333"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108"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94.13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2616"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辽源市</w:t>
            </w:r>
          </w:p>
        </w:tc>
        <w:tc>
          <w:tcPr>
            <w:tcW w:w="1265"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98.86 </w:t>
            </w:r>
          </w:p>
        </w:tc>
        <w:tc>
          <w:tcPr>
            <w:tcW w:w="1294"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98.86 </w:t>
            </w:r>
          </w:p>
        </w:tc>
        <w:tc>
          <w:tcPr>
            <w:tcW w:w="1221"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84.68 </w:t>
            </w:r>
          </w:p>
        </w:tc>
        <w:tc>
          <w:tcPr>
            <w:tcW w:w="1333"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108"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94.13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2616"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白城市</w:t>
            </w:r>
          </w:p>
        </w:tc>
        <w:tc>
          <w:tcPr>
            <w:tcW w:w="1265"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99.30 </w:t>
            </w:r>
          </w:p>
        </w:tc>
        <w:tc>
          <w:tcPr>
            <w:tcW w:w="1294"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95.35 </w:t>
            </w:r>
          </w:p>
        </w:tc>
        <w:tc>
          <w:tcPr>
            <w:tcW w:w="1221"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87.50 </w:t>
            </w:r>
          </w:p>
        </w:tc>
        <w:tc>
          <w:tcPr>
            <w:tcW w:w="1333"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108"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94.05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2616"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松原市</w:t>
            </w:r>
          </w:p>
        </w:tc>
        <w:tc>
          <w:tcPr>
            <w:tcW w:w="1265"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294"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221"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82.16 </w:t>
            </w:r>
          </w:p>
        </w:tc>
        <w:tc>
          <w:tcPr>
            <w:tcW w:w="1333"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108"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94.05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2616"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白山市</w:t>
            </w:r>
          </w:p>
        </w:tc>
        <w:tc>
          <w:tcPr>
            <w:tcW w:w="1265"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294"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221"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61.25 </w:t>
            </w:r>
          </w:p>
        </w:tc>
        <w:tc>
          <w:tcPr>
            <w:tcW w:w="1333"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108"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87.08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2616"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长白山管委会</w:t>
            </w:r>
          </w:p>
        </w:tc>
        <w:tc>
          <w:tcPr>
            <w:tcW w:w="1265"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94.55 </w:t>
            </w:r>
          </w:p>
        </w:tc>
        <w:tc>
          <w:tcPr>
            <w:tcW w:w="1294"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90.91 </w:t>
            </w:r>
          </w:p>
        </w:tc>
        <w:tc>
          <w:tcPr>
            <w:tcW w:w="1221"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64.59 </w:t>
            </w:r>
          </w:p>
        </w:tc>
        <w:tc>
          <w:tcPr>
            <w:tcW w:w="1333"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108"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83.35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7" w:hRule="atLeast"/>
        </w:trPr>
        <w:tc>
          <w:tcPr>
            <w:tcW w:w="2616"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延边州</w:t>
            </w:r>
          </w:p>
        </w:tc>
        <w:tc>
          <w:tcPr>
            <w:tcW w:w="1265"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86.56 </w:t>
            </w:r>
          </w:p>
        </w:tc>
        <w:tc>
          <w:tcPr>
            <w:tcW w:w="1294"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82.81 </w:t>
            </w:r>
          </w:p>
        </w:tc>
        <w:tc>
          <w:tcPr>
            <w:tcW w:w="1221"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62.83 </w:t>
            </w:r>
          </w:p>
        </w:tc>
        <w:tc>
          <w:tcPr>
            <w:tcW w:w="1333"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108" w:type="dxa"/>
            <w:tcBorders>
              <w:tl2br w:val="nil"/>
              <w:tr2bl w:val="nil"/>
            </w:tcBorders>
            <w:shd w:val="clear" w:color="auto" w:fill="auto"/>
            <w:noWrap/>
            <w:vAlign w:val="center"/>
          </w:tcPr>
          <w:p>
            <w:pPr>
              <w:shd w:val="clea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77.40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4" w:hRule="atLeast"/>
        </w:trPr>
        <w:tc>
          <w:tcPr>
            <w:tcW w:w="8837" w:type="dxa"/>
            <w:gridSpan w:val="6"/>
            <w:tcBorders>
              <w:tl2br w:val="nil"/>
              <w:tr2bl w:val="nil"/>
            </w:tcBorders>
            <w:shd w:val="clear" w:color="auto" w:fill="auto"/>
            <w:noWrap/>
            <w:vAlign w:val="center"/>
          </w:tcPr>
          <w:p>
            <w:pPr>
              <w:shd w:val="clea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说明：按照公共资源交易管理体制要求，对市（州）公共资源交易平台进行考核，长春市和长春新区管委会合并考核。</w:t>
            </w:r>
          </w:p>
        </w:tc>
      </w:tr>
      <w:bookmarkEnd w:id="0"/>
    </w:tbl>
    <w:p>
      <w:pPr>
        <w:shd w:val="clear"/>
        <w:spacing w:line="560" w:lineRule="exact"/>
        <w:ind w:firstLine="640" w:firstLineChars="200"/>
        <w:rPr>
          <w:rFonts w:ascii="楷体" w:hAnsi="楷体" w:eastAsia="楷体" w:cs="楷体"/>
          <w:color w:val="auto"/>
          <w:sz w:val="32"/>
          <w:szCs w:val="32"/>
        </w:rPr>
      </w:pPr>
    </w:p>
    <w:sectPr>
      <w:footerReference r:id="rId4" w:type="default"/>
      <w:pgSz w:w="11906" w:h="16838"/>
      <w:pgMar w:top="1417" w:right="1417" w:bottom="1417" w:left="1701" w:header="851" w:footer="851"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10</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OnZcIBAACN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Mjp2XCAQAAjQMAAA4AAAAAAAAAAQAgAAAAHgEAAGRycy9lMm9Eb2MueG1sUEsF&#10;BgAAAAAGAAYAWQEAAFIFA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B8"/>
    <w:rsid w:val="00094C26"/>
    <w:rsid w:val="001C4D65"/>
    <w:rsid w:val="002065EA"/>
    <w:rsid w:val="00273CDA"/>
    <w:rsid w:val="002A4625"/>
    <w:rsid w:val="002C7255"/>
    <w:rsid w:val="00347277"/>
    <w:rsid w:val="003836A6"/>
    <w:rsid w:val="003C34E0"/>
    <w:rsid w:val="003C42D2"/>
    <w:rsid w:val="004074AC"/>
    <w:rsid w:val="00501D89"/>
    <w:rsid w:val="0052756D"/>
    <w:rsid w:val="005D3C2E"/>
    <w:rsid w:val="00632800"/>
    <w:rsid w:val="00646B6C"/>
    <w:rsid w:val="00694AE1"/>
    <w:rsid w:val="006E4519"/>
    <w:rsid w:val="007D1B20"/>
    <w:rsid w:val="007F4762"/>
    <w:rsid w:val="008338A5"/>
    <w:rsid w:val="008446FA"/>
    <w:rsid w:val="008A400D"/>
    <w:rsid w:val="008B329A"/>
    <w:rsid w:val="00933656"/>
    <w:rsid w:val="009658B8"/>
    <w:rsid w:val="009665A5"/>
    <w:rsid w:val="00996498"/>
    <w:rsid w:val="009C3539"/>
    <w:rsid w:val="009C69F9"/>
    <w:rsid w:val="00A16875"/>
    <w:rsid w:val="00A25ED6"/>
    <w:rsid w:val="00A32D9F"/>
    <w:rsid w:val="00AE27AD"/>
    <w:rsid w:val="00B5663B"/>
    <w:rsid w:val="00BC2B6B"/>
    <w:rsid w:val="00C662B0"/>
    <w:rsid w:val="00CE3262"/>
    <w:rsid w:val="00D65200"/>
    <w:rsid w:val="00D70A3A"/>
    <w:rsid w:val="00DA201C"/>
    <w:rsid w:val="00DA4C92"/>
    <w:rsid w:val="00DD18A9"/>
    <w:rsid w:val="00ED4C7C"/>
    <w:rsid w:val="00F40418"/>
    <w:rsid w:val="00FB5EF7"/>
    <w:rsid w:val="040E3722"/>
    <w:rsid w:val="1FE2108A"/>
    <w:rsid w:val="2EDC1908"/>
    <w:rsid w:val="580C35FF"/>
    <w:rsid w:val="6FC14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2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style>
  <w:style w:type="paragraph" w:styleId="4">
    <w:name w:val="Body Text Indent"/>
    <w:basedOn w:val="1"/>
    <w:link w:val="17"/>
    <w:semiHidden/>
    <w:unhideWhenUsed/>
    <w:qFormat/>
    <w:uiPriority w:val="99"/>
    <w:pPr>
      <w:ind w:left="420" w:leftChars="200"/>
    </w:pPr>
  </w:style>
  <w:style w:type="paragraph" w:styleId="5">
    <w:name w:val="footer"/>
    <w:basedOn w:val="1"/>
    <w:link w:val="13"/>
    <w:unhideWhenUsed/>
    <w:qFormat/>
    <w:uiPriority w:val="99"/>
    <w:pPr>
      <w:widowControl w:val="0"/>
      <w:tabs>
        <w:tab w:val="center" w:pos="4153"/>
        <w:tab w:val="right" w:pos="8306"/>
      </w:tabs>
      <w:snapToGrid w:val="0"/>
      <w:spacing w:after="0"/>
      <w:jc w:val="left"/>
    </w:pPr>
    <w:rPr>
      <w:sz w:val="18"/>
      <w:szCs w:val="18"/>
    </w:rPr>
  </w:style>
  <w:style w:type="paragraph" w:styleId="6">
    <w:name w:val="header"/>
    <w:basedOn w:val="1"/>
    <w:link w:val="12"/>
    <w:unhideWhenUsed/>
    <w:qFormat/>
    <w:uiPriority w:val="99"/>
    <w:pPr>
      <w:widowControl w:val="0"/>
      <w:pBdr>
        <w:bottom w:val="single" w:color="auto" w:sz="6" w:space="1"/>
      </w:pBdr>
      <w:tabs>
        <w:tab w:val="center" w:pos="4153"/>
        <w:tab w:val="right" w:pos="8306"/>
      </w:tabs>
      <w:snapToGrid w:val="0"/>
      <w:spacing w:after="0"/>
      <w:jc w:val="center"/>
    </w:pPr>
    <w:rPr>
      <w:sz w:val="18"/>
      <w:szCs w:val="18"/>
    </w:rPr>
  </w:style>
  <w:style w:type="paragraph" w:styleId="7">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Times New Roman"/>
      <w:sz w:val="24"/>
      <w:szCs w:val="24"/>
    </w:rPr>
  </w:style>
  <w:style w:type="paragraph" w:styleId="8">
    <w:name w:val="Body Text First Indent 2"/>
    <w:basedOn w:val="4"/>
    <w:link w:val="18"/>
    <w:qFormat/>
    <w:uiPriority w:val="0"/>
    <w:pPr>
      <w:ind w:firstLine="420" w:firstLineChars="200"/>
    </w:p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2 字符"/>
    <w:basedOn w:val="10"/>
    <w:link w:val="3"/>
    <w:semiHidden/>
    <w:qFormat/>
    <w:uiPriority w:val="0"/>
    <w:rPr>
      <w:rFonts w:ascii="宋体" w:hAnsi="宋体" w:eastAsia="宋体" w:cs="Times New Roman"/>
      <w:b/>
      <w:kern w:val="0"/>
      <w:sz w:val="36"/>
      <w:szCs w:val="36"/>
    </w:rPr>
  </w:style>
  <w:style w:type="character" w:customStyle="1" w:styleId="15">
    <w:name w:val="正文文本 字符"/>
    <w:basedOn w:val="10"/>
    <w:link w:val="2"/>
    <w:qFormat/>
    <w:uiPriority w:val="0"/>
  </w:style>
  <w:style w:type="character" w:customStyle="1" w:styleId="16">
    <w:name w:val="HTML 预设格式 字符"/>
    <w:basedOn w:val="10"/>
    <w:link w:val="7"/>
    <w:qFormat/>
    <w:uiPriority w:val="0"/>
    <w:rPr>
      <w:rFonts w:ascii="宋体" w:hAnsi="宋体" w:cs="Times New Roman"/>
      <w:sz w:val="24"/>
      <w:szCs w:val="24"/>
    </w:rPr>
  </w:style>
  <w:style w:type="character" w:customStyle="1" w:styleId="17">
    <w:name w:val="正文文本缩进 字符"/>
    <w:basedOn w:val="10"/>
    <w:link w:val="4"/>
    <w:semiHidden/>
    <w:qFormat/>
    <w:uiPriority w:val="99"/>
  </w:style>
  <w:style w:type="character" w:customStyle="1" w:styleId="18">
    <w:name w:val="正文首行缩进 2 字符"/>
    <w:basedOn w:val="17"/>
    <w:link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ED127-B4A6-4994-9C4D-D792F0E367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907</Words>
  <Characters>5175</Characters>
  <Lines>43</Lines>
  <Paragraphs>12</Paragraphs>
  <TotalTime>807</TotalTime>
  <ScaleCrop>false</ScaleCrop>
  <LinksUpToDate>false</LinksUpToDate>
  <CharactersWithSpaces>6070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2022-01-25T01:55:00Z</dcterms:created>
  <dc:creator>708</dc:creator>
  <cp:lastModifiedBy>张笑宁</cp:lastModifiedBy>
  <dcterms:modified xsi:type="dcterms:W3CDTF">2022-01-28T06:39:28Z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21DB92320B0D4F5D942A48A28A57ED20</vt:lpwstr>
  </property>
</Properties>
</file>